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厦门市节约用水统计调查主要内容</w:t>
      </w:r>
    </w:p>
    <w:p>
      <w:p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调查</w:t>
      </w:r>
      <w:r>
        <w:rPr>
          <w:rFonts w:hint="eastAsia" w:ascii="仿宋" w:hAnsi="仿宋" w:eastAsia="仿宋" w:cs="仿宋"/>
          <w:b/>
          <w:sz w:val="32"/>
          <w:szCs w:val="32"/>
        </w:rPr>
        <w:t>目的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为进一步提高我市节约用水管理水平，完善节水管理信息、满足供水节水规划、提供制定用水定额和用水计划指标依据，开展节约用水统计调查。</w:t>
      </w:r>
    </w:p>
    <w:p>
      <w:p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二、调查</w:t>
      </w:r>
      <w:r>
        <w:rPr>
          <w:rFonts w:hint="eastAsia" w:ascii="仿宋" w:hAnsi="仿宋" w:eastAsia="仿宋" w:cs="仿宋"/>
          <w:b/>
          <w:sz w:val="32"/>
          <w:szCs w:val="32"/>
        </w:rPr>
        <w:t>对象及范围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调查对象为厦门市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月用水量在3000吨以上的非居民用水户。</w:t>
      </w:r>
    </w:p>
    <w:p>
      <w:p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三、调查</w:t>
      </w:r>
      <w:r>
        <w:rPr>
          <w:rFonts w:hint="eastAsia" w:ascii="仿宋" w:hAnsi="仿宋" w:eastAsia="仿宋" w:cs="仿宋"/>
          <w:b/>
          <w:sz w:val="32"/>
          <w:szCs w:val="32"/>
        </w:rPr>
        <w:t>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" w:eastAsia="zh-CN"/>
        </w:rPr>
        <w:t>主要收集非居民用水户在用水情况方面的相关数据。包括总取水量、重复用水量、总用水量、职工总人数、生活取水总量、人均生活用水量、节水器具普及率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绿地总面积、绿地总取水量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工业企业产品用水情况、单位（机关）经营用水情况、基建用水情况、医疗行业用水情况、酒店（洗浴、洗车、洗涤）用水情况等。</w:t>
      </w:r>
    </w:p>
    <w:p>
      <w:pPr>
        <w:numPr>
          <w:ilvl w:val="0"/>
          <w:numId w:val="1"/>
        </w:num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调查</w:t>
      </w:r>
      <w:r>
        <w:rPr>
          <w:rFonts w:hint="eastAsia" w:ascii="仿宋" w:hAnsi="仿宋" w:eastAsia="仿宋" w:cs="仿宋"/>
          <w:b/>
          <w:sz w:val="32"/>
          <w:szCs w:val="32"/>
        </w:rPr>
        <w:t>方法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抽样调查。</w:t>
      </w:r>
    </w:p>
    <w:p>
      <w:p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五、组织方式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厦门市水利局发文通知调查对象，调查对象填报报表通过网上上传、电子邮件或邮寄的方式发送至厦门市水利局。由厦门市水利局进行统计催报、统计汇总、统计分析等。</w:t>
      </w:r>
    </w:p>
    <w:p>
      <w:pPr>
        <w:numPr>
          <w:ilvl w:val="0"/>
          <w:numId w:val="0"/>
        </w:numPr>
        <w:ind w:firstLine="642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sz w:val="32"/>
          <w:szCs w:val="32"/>
        </w:rPr>
        <w:t>数据发布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本制度取得的数据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主要用于厦门市国家节水型城市建设工作及相关供水、节水规划管理使用，视情发布。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8CDBF"/>
    <w:multiLevelType w:val="singleLevel"/>
    <w:tmpl w:val="7DE8CDB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zNzYwOThjMjc1MDA4YjljNzYxZGIyYjIzMjE0MjgifQ=="/>
  </w:docVars>
  <w:rsids>
    <w:rsidRoot w:val="009F0102"/>
    <w:rsid w:val="002848CB"/>
    <w:rsid w:val="00620B23"/>
    <w:rsid w:val="006563CC"/>
    <w:rsid w:val="009F0102"/>
    <w:rsid w:val="00B23F56"/>
    <w:rsid w:val="00FE2179"/>
    <w:rsid w:val="044039B3"/>
    <w:rsid w:val="069A2FC6"/>
    <w:rsid w:val="08FA08DD"/>
    <w:rsid w:val="14677F4F"/>
    <w:rsid w:val="17FBF2DC"/>
    <w:rsid w:val="19AB702C"/>
    <w:rsid w:val="1FEF3744"/>
    <w:rsid w:val="23256117"/>
    <w:rsid w:val="2AD6720A"/>
    <w:rsid w:val="2C174D5C"/>
    <w:rsid w:val="31591E7B"/>
    <w:rsid w:val="32C36F12"/>
    <w:rsid w:val="33EFF343"/>
    <w:rsid w:val="3F4373A6"/>
    <w:rsid w:val="47E1703B"/>
    <w:rsid w:val="495811BD"/>
    <w:rsid w:val="5D3FB5E9"/>
    <w:rsid w:val="60311520"/>
    <w:rsid w:val="64BA3E13"/>
    <w:rsid w:val="66CE14D2"/>
    <w:rsid w:val="67D83093"/>
    <w:rsid w:val="6BDB49B9"/>
    <w:rsid w:val="6C132EFF"/>
    <w:rsid w:val="6FFFFC2C"/>
    <w:rsid w:val="70552D73"/>
    <w:rsid w:val="73A336FB"/>
    <w:rsid w:val="742D4B7B"/>
    <w:rsid w:val="74684FC4"/>
    <w:rsid w:val="76FD1154"/>
    <w:rsid w:val="77FB6678"/>
    <w:rsid w:val="7A2F41CD"/>
    <w:rsid w:val="7D19589E"/>
    <w:rsid w:val="7E9C4B8C"/>
    <w:rsid w:val="7F8F4BEB"/>
    <w:rsid w:val="9F6E7781"/>
    <w:rsid w:val="AE7ED69D"/>
    <w:rsid w:val="BF7C5998"/>
    <w:rsid w:val="BFE43AA2"/>
    <w:rsid w:val="F5DF3F20"/>
    <w:rsid w:val="FFF7D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274</Words>
  <Characters>274</Characters>
  <Lines>3</Lines>
  <Paragraphs>1</Paragraphs>
  <TotalTime>288</TotalTime>
  <ScaleCrop>false</ScaleCrop>
  <LinksUpToDate>false</LinksUpToDate>
  <CharactersWithSpaces>284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xmadmin</cp:lastModifiedBy>
  <dcterms:modified xsi:type="dcterms:W3CDTF">2023-09-07T16:07:48Z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5FB31C9146E842D6AD29C1FEBB1CF624_12</vt:lpwstr>
  </property>
</Properties>
</file>