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厦门市节约用水统计调查主要内容</w:t>
      </w:r>
    </w:p>
    <w:p>
      <w:pPr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调查</w:t>
      </w:r>
      <w:r>
        <w:rPr>
          <w:rFonts w:hint="eastAsia" w:ascii="仿宋" w:hAnsi="仿宋" w:eastAsia="仿宋" w:cs="仿宋"/>
          <w:b/>
          <w:sz w:val="32"/>
          <w:szCs w:val="32"/>
        </w:rPr>
        <w:t>目的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为进一步提高我市节约用水管理水平，完善节水管理信息、满足供水节水规划、提供制定用水定额和用水计划指标依据，开展节约用水统计调查。</w:t>
      </w:r>
    </w:p>
    <w:p>
      <w:pPr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二、调查</w:t>
      </w:r>
      <w:r>
        <w:rPr>
          <w:rFonts w:hint="eastAsia" w:ascii="仿宋" w:hAnsi="仿宋" w:eastAsia="仿宋" w:cs="仿宋"/>
          <w:b/>
          <w:sz w:val="32"/>
          <w:szCs w:val="32"/>
        </w:rPr>
        <w:t>对象及范围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调查对象为厦门市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月用水量在3000吨以上的非居民用水户。</w:t>
      </w:r>
    </w:p>
    <w:p>
      <w:pPr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三、调查</w:t>
      </w:r>
      <w:r>
        <w:rPr>
          <w:rFonts w:hint="eastAsia" w:ascii="仿宋" w:hAnsi="仿宋" w:eastAsia="仿宋" w:cs="仿宋"/>
          <w:b/>
          <w:sz w:val="32"/>
          <w:szCs w:val="32"/>
        </w:rPr>
        <w:t>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主要收集非居民用水户在用水情况方面的相关数据。包括总取水量、重复用水量、总用水量、职工总人数、生活取水总量、人均生活用水量、节水器具普及率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绿地总面积、绿地总取水量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工业企业产品用水情况、单位（机关）经营用水情况、基建用水情况、医疗行业用水情况、酒店（洗浴、洗车、洗涤）用水情况等。</w:t>
      </w:r>
    </w:p>
    <w:p>
      <w:pPr>
        <w:numPr>
          <w:ilvl w:val="0"/>
          <w:numId w:val="1"/>
        </w:numPr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调查</w:t>
      </w:r>
      <w:r>
        <w:rPr>
          <w:rFonts w:hint="eastAsia" w:ascii="仿宋" w:hAnsi="仿宋" w:eastAsia="仿宋" w:cs="仿宋"/>
          <w:b/>
          <w:sz w:val="32"/>
          <w:szCs w:val="32"/>
        </w:rPr>
        <w:t>方法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抽样调查。</w:t>
      </w:r>
    </w:p>
    <w:p>
      <w:pPr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五、组织方式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厦门市水利局发文通知调查对象，调查对象填报报表通过网上上传、电子邮件或邮寄的方式发送至厦门市水利局。由厦门市水利局进行统计催报、统计汇总、统计分析等。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sz w:val="32"/>
          <w:szCs w:val="32"/>
        </w:rPr>
        <w:t>数据发布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本制度取得的数据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主要用于厦门市国家节水型城市建设工作及相关供水、节水规划管理使用，视情发布。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8CDBF"/>
    <w:multiLevelType w:val="singleLevel"/>
    <w:tmpl w:val="7DE8CDB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NzYwOThjMjc1MDA4YjljNzYxZGIyYjIzMjE0MjgifQ=="/>
  </w:docVars>
  <w:rsids>
    <w:rsidRoot w:val="009F0102"/>
    <w:rsid w:val="002848CB"/>
    <w:rsid w:val="00620B23"/>
    <w:rsid w:val="006563CC"/>
    <w:rsid w:val="009F0102"/>
    <w:rsid w:val="00B23F56"/>
    <w:rsid w:val="00FE2179"/>
    <w:rsid w:val="044039B3"/>
    <w:rsid w:val="069A2FC6"/>
    <w:rsid w:val="08FA08DD"/>
    <w:rsid w:val="14677F4F"/>
    <w:rsid w:val="17FBF2DC"/>
    <w:rsid w:val="19AB702C"/>
    <w:rsid w:val="1FEF3744"/>
    <w:rsid w:val="23256117"/>
    <w:rsid w:val="2AD6720A"/>
    <w:rsid w:val="2C174D5C"/>
    <w:rsid w:val="31591E7B"/>
    <w:rsid w:val="32C36F12"/>
    <w:rsid w:val="33EFF343"/>
    <w:rsid w:val="3F4373A6"/>
    <w:rsid w:val="47E1703B"/>
    <w:rsid w:val="495811BD"/>
    <w:rsid w:val="5D3FB5E9"/>
    <w:rsid w:val="60311520"/>
    <w:rsid w:val="64BA3E13"/>
    <w:rsid w:val="66CE14D2"/>
    <w:rsid w:val="67D83093"/>
    <w:rsid w:val="6BDB49B9"/>
    <w:rsid w:val="6C132EFF"/>
    <w:rsid w:val="6FFFFC2C"/>
    <w:rsid w:val="70552D73"/>
    <w:rsid w:val="73A336FB"/>
    <w:rsid w:val="742D4B7B"/>
    <w:rsid w:val="74684FC4"/>
    <w:rsid w:val="76FD1154"/>
    <w:rsid w:val="77FB6678"/>
    <w:rsid w:val="7A2F41CD"/>
    <w:rsid w:val="7D19589E"/>
    <w:rsid w:val="7E9C4B8C"/>
    <w:rsid w:val="7F8F4BEB"/>
    <w:rsid w:val="9F6E7781"/>
    <w:rsid w:val="AE7ED69D"/>
    <w:rsid w:val="BF7C5998"/>
    <w:rsid w:val="BFE43AA2"/>
    <w:rsid w:val="F5DF3F20"/>
    <w:rsid w:val="FFF7D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274</Words>
  <Characters>274</Characters>
  <Lines>3</Lines>
  <Paragraphs>1</Paragraphs>
  <TotalTime>288</TotalTime>
  <ScaleCrop>false</ScaleCrop>
  <LinksUpToDate>false</LinksUpToDate>
  <CharactersWithSpaces>284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xmadmin</cp:lastModifiedBy>
  <dcterms:modified xsi:type="dcterms:W3CDTF">2023-09-07T16:07:48Z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5FB31C9146E842D6AD29C1FEBB1CF624_12</vt:lpwstr>
  </property>
</Properties>
</file>